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0E" w:rsidRDefault="00446F57" w:rsidP="00A54E0E">
      <w:pPr>
        <w:ind w:left="-284"/>
        <w:rPr>
          <w:rFonts w:ascii="Calibri Light" w:hAnsi="Calibri Light" w:cs="Calibri Light"/>
          <w:sz w:val="24"/>
          <w:szCs w:val="24"/>
        </w:rPr>
      </w:pPr>
      <w:r w:rsidRPr="00446F57">
        <w:rPr>
          <w:rFonts w:ascii="Calibri Light" w:hAnsi="Calibri Light" w:cs="Calibri Light"/>
          <w:sz w:val="24"/>
          <w:szCs w:val="24"/>
        </w:rPr>
        <w:t>Srpska adaptacija Levensonove skale samoprocene psihopatije (Levenson Self-</w:t>
      </w:r>
      <w:r w:rsidR="007D3F27">
        <w:rPr>
          <w:rFonts w:ascii="Calibri Light" w:hAnsi="Calibri Light" w:cs="Calibri Light"/>
          <w:sz w:val="24"/>
          <w:szCs w:val="24"/>
        </w:rPr>
        <w:t>Report Psychopathy Scale – LSRP</w:t>
      </w:r>
      <w:bookmarkStart w:id="0" w:name="_GoBack"/>
      <w:bookmarkEnd w:id="0"/>
      <w:r w:rsidRPr="00446F57">
        <w:rPr>
          <w:rFonts w:ascii="Calibri Light" w:hAnsi="Calibri Light" w:cs="Calibri Light"/>
          <w:sz w:val="24"/>
          <w:szCs w:val="24"/>
        </w:rPr>
        <w:t>)</w:t>
      </w:r>
    </w:p>
    <w:p w:rsidR="00446F57" w:rsidRDefault="00446F57" w:rsidP="00A54E0E">
      <w:pPr>
        <w:ind w:left="-284"/>
        <w:rPr>
          <w:rFonts w:ascii="Calibri Light" w:hAnsi="Calibri Light" w:cs="Calibri Light"/>
          <w:sz w:val="24"/>
          <w:szCs w:val="24"/>
        </w:rPr>
      </w:pPr>
    </w:p>
    <w:p w:rsidR="00D40B69" w:rsidRDefault="00D40B69" w:rsidP="00D40B69">
      <w:pPr>
        <w:ind w:left="-284" w:right="288"/>
        <w:contextualSpacing/>
        <w:rPr>
          <w:rFonts w:ascii="Calibri Light" w:hAnsi="Calibri Light" w:cs="Calibri Light"/>
          <w:sz w:val="24"/>
          <w:szCs w:val="24"/>
          <w:lang w:bidi="en-US"/>
        </w:rPr>
      </w:pPr>
      <w:r>
        <w:rPr>
          <w:rFonts w:ascii="Calibri Light" w:hAnsi="Calibri Light" w:cs="Calibri Light"/>
          <w:sz w:val="24"/>
          <w:szCs w:val="24"/>
          <w:lang w:bidi="en-US"/>
        </w:rPr>
        <w:t xml:space="preserve">Molimo Vas da pored svake tvrdnje zaokružite broj koji odgovara Vašem stepenu slaganja sa tvrdnjom. Brojevi znače sledeće: </w:t>
      </w:r>
    </w:p>
    <w:tbl>
      <w:tblPr>
        <w:tblStyle w:val="TableGrid1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2268"/>
        <w:gridCol w:w="2127"/>
        <w:gridCol w:w="2551"/>
      </w:tblGrid>
      <w:tr w:rsidR="00446F57" w:rsidRPr="007B451E" w:rsidTr="00446F57">
        <w:trPr>
          <w:trHeight w:val="57"/>
        </w:trPr>
        <w:tc>
          <w:tcPr>
            <w:tcW w:w="2552" w:type="dxa"/>
            <w:noWrap/>
            <w:hideMark/>
          </w:tcPr>
          <w:p w:rsidR="00446F57" w:rsidRPr="007B451E" w:rsidRDefault="00446F57" w:rsidP="00446F57">
            <w:pPr>
              <w:ind w:left="-284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7B451E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 xml:space="preserve">1 - </w:t>
            </w:r>
            <w:r w:rsidRPr="007B451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uopšte se ne slažem</w:t>
            </w:r>
          </w:p>
        </w:tc>
        <w:tc>
          <w:tcPr>
            <w:tcW w:w="2268" w:type="dxa"/>
            <w:noWrap/>
            <w:hideMark/>
          </w:tcPr>
          <w:p w:rsidR="00446F57" w:rsidRPr="007B451E" w:rsidRDefault="00446F57" w:rsidP="00446F57">
            <w:pPr>
              <w:ind w:left="-284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7B451E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 xml:space="preserve">2 </w:t>
            </w:r>
            <w:r w:rsidR="00D40B69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–</w:t>
            </w:r>
            <w:r w:rsidRPr="007B451E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 xml:space="preserve"> </w:t>
            </w:r>
            <w:r w:rsidRPr="007B451E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ne slažem se</w:t>
            </w:r>
          </w:p>
        </w:tc>
        <w:tc>
          <w:tcPr>
            <w:tcW w:w="2127" w:type="dxa"/>
            <w:noWrap/>
            <w:hideMark/>
          </w:tcPr>
          <w:p w:rsidR="00446F57" w:rsidRPr="007B451E" w:rsidRDefault="00446F57" w:rsidP="00446F57">
            <w:pPr>
              <w:ind w:left="-284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3 –</w:t>
            </w:r>
            <w:r w:rsidRPr="007B451E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slažem se</w:t>
            </w:r>
          </w:p>
        </w:tc>
        <w:tc>
          <w:tcPr>
            <w:tcW w:w="2551" w:type="dxa"/>
            <w:noWrap/>
            <w:hideMark/>
          </w:tcPr>
          <w:p w:rsidR="00446F57" w:rsidRPr="007B451E" w:rsidRDefault="00446F57" w:rsidP="00446F57">
            <w:pPr>
              <w:ind w:left="-284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</w:pPr>
            <w:r w:rsidRPr="007B451E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>–</w:t>
            </w:r>
            <w:r w:rsidRPr="007B451E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potpuno se slažem</w:t>
            </w:r>
          </w:p>
        </w:tc>
      </w:tr>
    </w:tbl>
    <w:p w:rsidR="00446F57" w:rsidRPr="00446F57" w:rsidRDefault="00446F57" w:rsidP="00446F57">
      <w:pPr>
        <w:rPr>
          <w:rFonts w:ascii="Calibri Light" w:hAnsi="Calibri Light" w:cs="Calibri Light"/>
          <w:sz w:val="24"/>
          <w:szCs w:val="24"/>
        </w:rPr>
      </w:pPr>
    </w:p>
    <w:tbl>
      <w:tblPr>
        <w:tblW w:w="5077" w:type="pct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18"/>
        <w:gridCol w:w="384"/>
        <w:gridCol w:w="386"/>
        <w:gridCol w:w="386"/>
        <w:gridCol w:w="524"/>
      </w:tblGrid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>1. U današnjem svetu, mislim da je za uspeh opravdano napraviti sve s čime se mogu izvući.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>2. Glavna svrha u životu mi je da dobijem koristi što više mogu.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>3. Čak i kada se veoma trudim da nešto prodam, ne bih lagao.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>4. Uživam da manipulišem osećanjima drugih ljudi.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>5. Briga za sebe mi je glavni prioritet.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>6. Govorim ljudima šta žele da čuju kako bi uradili ono što želim od njih.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>7. Varanje nije opravdano jer nije fer prema drugima.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>8. Bio/la bih uznemiren/na ako bi moj uspeh bio nauštrb nekog drugog.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>9. Za mene je u redu sve ono s čim se mogu izvući.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>10.  Uspeh se bazira na preživljavanju najjačih, ne brinem se za gubitnike.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>11.  Osećam se loše ako moje reči ili dela nekome izazovu emocionalnu bol.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>12.  Moj najvažniji cilj je zaraditi puno novca.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 xml:space="preserve">13.  Prepuštam drugima da se brinu oko viših vrednosti, moja glavna briga je profit. 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>14.  Često se divim stvarno pametnoj prevari.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>15.  Ljudi koji su dovoljno glupi da budu prevareni, obično to i zaslužuju.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 xml:space="preserve">16.  Trudim se da ne povredim druge u ostvarivanju svojih ciljeva.        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>17.  Često mi je dosadno.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>18.  Pre nego što nešto započnem, pažljivo razmotrim moguće posledice.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 xml:space="preserve">19.  Brzo gubim interesovanje za stvari koje započnem.   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>20.  Puno sam se svađao s drugim ljudima.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>21.  Nalazim se iznova u istim nevoljama.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>22.  U stanju sam da težim jednom cilju duže vreme.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 xml:space="preserve">23.  Ljubav je precenjena.    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>24.  Kad sam iznerviran/na, često izgubim kontrolu.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lastRenderedPageBreak/>
              <w:t>25.  Većina mojih problema nastaje zbog toga što me drugi ljudi jednostavno ne razumeju.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  <w:tr w:rsidR="00446F57" w:rsidRPr="00446F57" w:rsidTr="00446F57">
        <w:tc>
          <w:tcPr>
            <w:tcW w:w="4116" w:type="pct"/>
            <w:vAlign w:val="center"/>
          </w:tcPr>
          <w:p w:rsidR="00446F57" w:rsidRPr="00446F57" w:rsidRDefault="00446F57" w:rsidP="00A02FCE">
            <w:pPr>
              <w:ind w:firstLineChars="39" w:firstLine="94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color w:val="000000"/>
                <w:sz w:val="24"/>
                <w:szCs w:val="24"/>
                <w:lang w:val="hr-HR"/>
              </w:rPr>
              <w:t xml:space="preserve">26.  Ništa ne planiram mnogo unapred.      </w:t>
            </w:r>
          </w:p>
        </w:tc>
        <w:tc>
          <w:tcPr>
            <w:tcW w:w="202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3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77" w:type="pct"/>
            <w:vAlign w:val="center"/>
          </w:tcPr>
          <w:p w:rsidR="00446F57" w:rsidRPr="00446F57" w:rsidRDefault="00446F57" w:rsidP="00A02FCE">
            <w:pPr>
              <w:ind w:leftChars="-205" w:left="-451" w:right="-454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46F57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</w:tr>
    </w:tbl>
    <w:p w:rsidR="00D40B69" w:rsidRDefault="00D40B69">
      <w:pPr>
        <w:rPr>
          <w:rFonts w:ascii="Calibri Light" w:hAnsi="Calibri Light" w:cs="Calibri Light"/>
          <w:sz w:val="24"/>
          <w:szCs w:val="24"/>
        </w:rPr>
      </w:pPr>
    </w:p>
    <w:p w:rsidR="00D40B69" w:rsidRDefault="00D40B69" w:rsidP="00D40B69">
      <w:pPr>
        <w:ind w:left="-284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Skala se može koristiti i uz petostepenu skalu za odgovaranje.</w:t>
      </w:r>
    </w:p>
    <w:p w:rsidR="00D40B69" w:rsidRDefault="00D40B69">
      <w:pPr>
        <w:rPr>
          <w:rFonts w:ascii="Calibri Light" w:hAnsi="Calibri Light" w:cs="Calibri Light"/>
          <w:sz w:val="24"/>
          <w:szCs w:val="24"/>
        </w:rPr>
      </w:pPr>
    </w:p>
    <w:p w:rsidR="00BC3FC7" w:rsidRDefault="00446F57">
      <w:pPr>
        <w:ind w:left="-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Ključ za skorovanje:</w:t>
      </w:r>
    </w:p>
    <w:p w:rsidR="00446F57" w:rsidRDefault="00446F57">
      <w:pPr>
        <w:ind w:left="-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Primarna psihopatija:</w:t>
      </w:r>
      <w:r w:rsidR="006570BC">
        <w:rPr>
          <w:rFonts w:ascii="Calibri Light" w:hAnsi="Calibri Light" w:cs="Calibri Light"/>
          <w:sz w:val="24"/>
          <w:szCs w:val="24"/>
        </w:rPr>
        <w:t xml:space="preserve"> 1-16</w:t>
      </w:r>
    </w:p>
    <w:p w:rsidR="00446F57" w:rsidRPr="00446F57" w:rsidRDefault="00446F57">
      <w:pPr>
        <w:ind w:left="-28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Sekundarna psihopatija:</w:t>
      </w:r>
      <w:r w:rsidR="006570BC">
        <w:rPr>
          <w:rFonts w:ascii="Calibri Light" w:hAnsi="Calibri Light" w:cs="Calibri Light"/>
          <w:sz w:val="24"/>
          <w:szCs w:val="24"/>
        </w:rPr>
        <w:t xml:space="preserve"> 17-26</w:t>
      </w:r>
    </w:p>
    <w:p w:rsidR="00446F57" w:rsidRDefault="00446F57">
      <w:pPr>
        <w:ind w:left="-284"/>
        <w:rPr>
          <w:rFonts w:ascii="Calibri Light" w:hAnsi="Calibri Light" w:cs="Calibri Light"/>
          <w:sz w:val="24"/>
          <w:szCs w:val="24"/>
        </w:rPr>
      </w:pPr>
    </w:p>
    <w:p w:rsidR="00446F57" w:rsidRPr="00446F57" w:rsidRDefault="00446F57">
      <w:pPr>
        <w:ind w:left="-284"/>
        <w:rPr>
          <w:rFonts w:ascii="Calibri Light" w:hAnsi="Calibri Light" w:cs="Calibri Light"/>
          <w:sz w:val="24"/>
          <w:szCs w:val="24"/>
        </w:rPr>
      </w:pPr>
      <w:r w:rsidRPr="00446F57">
        <w:rPr>
          <w:rFonts w:ascii="Calibri Light" w:hAnsi="Calibri Light" w:cs="Calibri Light"/>
          <w:sz w:val="24"/>
          <w:szCs w:val="24"/>
        </w:rPr>
        <w:t xml:space="preserve">Referenca: Dinić, B. M., Wertag, A., Sokolovska, V., &amp; Tomašević, A. (2020). Centrality and redundancy of the Dark Tetrad traits. </w:t>
      </w:r>
      <w:r w:rsidRPr="00446F57">
        <w:rPr>
          <w:rFonts w:ascii="Calibri Light" w:hAnsi="Calibri Light" w:cs="Calibri Light"/>
          <w:i/>
          <w:sz w:val="24"/>
          <w:szCs w:val="24"/>
        </w:rPr>
        <w:t>Personality and Individual Differences, 155</w:t>
      </w:r>
      <w:r w:rsidRPr="00446F57">
        <w:rPr>
          <w:rFonts w:ascii="Calibri Light" w:hAnsi="Calibri Light" w:cs="Calibri Light"/>
          <w:sz w:val="24"/>
          <w:szCs w:val="24"/>
        </w:rPr>
        <w:t>. Online first. https://doi.org/10.1016/j.paid.2019.109621</w:t>
      </w:r>
    </w:p>
    <w:sectPr w:rsidR="00446F57" w:rsidRPr="00446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0E"/>
    <w:rsid w:val="00446F57"/>
    <w:rsid w:val="006570BC"/>
    <w:rsid w:val="007D3F27"/>
    <w:rsid w:val="00A54E0E"/>
    <w:rsid w:val="00BC3FC7"/>
    <w:rsid w:val="00CE0570"/>
    <w:rsid w:val="00D4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14D9"/>
  <w15:chartTrackingRefBased/>
  <w15:docId w15:val="{98B07716-7251-4F8E-B71D-0F0E8E7C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E0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46F57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44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Dinić</dc:creator>
  <cp:keywords/>
  <dc:description/>
  <cp:lastModifiedBy>Bojana Dinić</cp:lastModifiedBy>
  <cp:revision>7</cp:revision>
  <dcterms:created xsi:type="dcterms:W3CDTF">2020-09-04T08:29:00Z</dcterms:created>
  <dcterms:modified xsi:type="dcterms:W3CDTF">2020-12-04T09:59:00Z</dcterms:modified>
</cp:coreProperties>
</file>